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9E955" w14:textId="77777777" w:rsidR="007931F9" w:rsidRPr="005E5F8D" w:rsidRDefault="005E5F8D" w:rsidP="005E5F8D">
      <w:pPr>
        <w:jc w:val="right"/>
        <w:rPr>
          <w:rFonts w:ascii="Times New Roman" w:hAnsi="Times New Roman" w:cs="Times New Roman"/>
          <w:sz w:val="24"/>
          <w:lang w:val="en-US"/>
        </w:rPr>
      </w:pPr>
      <w:r w:rsidRPr="005E5F8D">
        <w:rPr>
          <w:rFonts w:ascii="Times New Roman" w:hAnsi="Times New Roman" w:cs="Times New Roman"/>
          <w:sz w:val="24"/>
          <w:lang w:val="en-US"/>
        </w:rPr>
        <w:t>“APROVED”</w:t>
      </w:r>
    </w:p>
    <w:p w14:paraId="2E6942B0" w14:textId="637E72C1" w:rsidR="005E5F8D" w:rsidRPr="005E5F8D" w:rsidRDefault="005E5F8D" w:rsidP="005E5F8D">
      <w:pPr>
        <w:jc w:val="right"/>
        <w:rPr>
          <w:rFonts w:ascii="Times New Roman" w:hAnsi="Times New Roman" w:cs="Times New Roman"/>
          <w:sz w:val="24"/>
          <w:lang w:val="en-US"/>
        </w:rPr>
      </w:pPr>
      <w:r w:rsidRPr="005E5F8D">
        <w:rPr>
          <w:rFonts w:ascii="Times New Roman" w:hAnsi="Times New Roman" w:cs="Times New Roman"/>
          <w:sz w:val="24"/>
          <w:lang w:val="en-US"/>
        </w:rPr>
        <w:t>Chief of Department Obstetrics</w:t>
      </w:r>
      <w:r w:rsidR="00674185">
        <w:rPr>
          <w:rFonts w:ascii="Times New Roman" w:hAnsi="Times New Roman" w:cs="Times New Roman"/>
          <w:sz w:val="24"/>
          <w:lang w:val="en-US"/>
        </w:rPr>
        <w:t xml:space="preserve">, </w:t>
      </w:r>
      <w:r w:rsidRPr="005E5F8D">
        <w:rPr>
          <w:rFonts w:ascii="Times New Roman" w:hAnsi="Times New Roman" w:cs="Times New Roman"/>
          <w:sz w:val="24"/>
          <w:lang w:val="en-US"/>
        </w:rPr>
        <w:t>Gynecology</w:t>
      </w:r>
      <w:r w:rsidR="00674185">
        <w:rPr>
          <w:rFonts w:ascii="Times New Roman" w:hAnsi="Times New Roman" w:cs="Times New Roman"/>
          <w:sz w:val="24"/>
          <w:lang w:val="en-US"/>
        </w:rPr>
        <w:t xml:space="preserve"> and Human Reproduction</w:t>
      </w:r>
      <w:r>
        <w:rPr>
          <w:rFonts w:ascii="Times New Roman" w:hAnsi="Times New Roman" w:cs="Times New Roman"/>
          <w:sz w:val="24"/>
          <w:lang w:val="en-US"/>
        </w:rPr>
        <w:t>,</w:t>
      </w:r>
    </w:p>
    <w:p w14:paraId="1730277E" w14:textId="77777777" w:rsidR="005E5F8D" w:rsidRPr="005E5F8D" w:rsidRDefault="005E5F8D" w:rsidP="005E5F8D">
      <w:pPr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5E5F8D">
        <w:rPr>
          <w:rFonts w:ascii="Times New Roman" w:hAnsi="Times New Roman" w:cs="Times New Roman"/>
          <w:sz w:val="24"/>
          <w:lang w:val="en-US"/>
        </w:rPr>
        <w:t>University Professor,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5E5F8D">
        <w:rPr>
          <w:rFonts w:ascii="Times New Roman" w:hAnsi="Times New Roman" w:cs="Times New Roman"/>
          <w:b/>
          <w:sz w:val="24"/>
          <w:lang w:val="en-US"/>
        </w:rPr>
        <w:t xml:space="preserve">Valentin </w:t>
      </w:r>
      <w:proofErr w:type="spellStart"/>
      <w:r w:rsidRPr="005E5F8D">
        <w:rPr>
          <w:rFonts w:ascii="Times New Roman" w:hAnsi="Times New Roman" w:cs="Times New Roman"/>
          <w:b/>
          <w:sz w:val="24"/>
          <w:lang w:val="en-US"/>
        </w:rPr>
        <w:t>Friptu</w:t>
      </w:r>
      <w:proofErr w:type="spellEnd"/>
      <w:r w:rsidRPr="005E5F8D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14:paraId="2D67C02D" w14:textId="77777777" w:rsidR="005E5F8D" w:rsidRDefault="005E5F8D" w:rsidP="005E5F8D">
      <w:pPr>
        <w:jc w:val="right"/>
        <w:rPr>
          <w:b/>
          <w:sz w:val="24"/>
          <w:lang w:val="en-US"/>
        </w:rPr>
      </w:pPr>
    </w:p>
    <w:p w14:paraId="0044490E" w14:textId="77777777" w:rsidR="005E5F8D" w:rsidRDefault="005E5F8D" w:rsidP="005E5F8D">
      <w:pPr>
        <w:jc w:val="center"/>
        <w:rPr>
          <w:b/>
          <w:sz w:val="24"/>
          <w:lang w:val="en-US"/>
        </w:rPr>
      </w:pPr>
    </w:p>
    <w:p w14:paraId="56B3553B" w14:textId="77777777" w:rsidR="005E5F8D" w:rsidRDefault="005E5F8D" w:rsidP="005E5F8D">
      <w:pPr>
        <w:jc w:val="center"/>
        <w:rPr>
          <w:rFonts w:ascii="Times New Roman" w:eastAsia="Calibri" w:hAnsi="Times New Roman"/>
          <w:b/>
          <w:sz w:val="28"/>
          <w:szCs w:val="28"/>
          <w:lang w:val="ro-RO"/>
        </w:rPr>
      </w:pPr>
      <w:r w:rsidRPr="00A2154D">
        <w:rPr>
          <w:rFonts w:ascii="Times New Roman" w:eastAsia="Calibri" w:hAnsi="Times New Roman"/>
          <w:b/>
          <w:sz w:val="28"/>
          <w:szCs w:val="28"/>
          <w:lang w:val="ro-RO"/>
        </w:rPr>
        <w:t>Practical skills and basic procedures in obstetrics and gynecology</w:t>
      </w:r>
    </w:p>
    <w:p w14:paraId="38D9ACA6" w14:textId="77777777" w:rsidR="005E5F8D" w:rsidRDefault="005E5F8D" w:rsidP="005E5F8D">
      <w:pPr>
        <w:rPr>
          <w:rFonts w:ascii="Times New Roman" w:eastAsia="Calibri" w:hAnsi="Times New Roman"/>
          <w:sz w:val="24"/>
          <w:szCs w:val="24"/>
          <w:lang w:val="ro-RO"/>
        </w:rPr>
      </w:pPr>
    </w:p>
    <w:p w14:paraId="11C139F8" w14:textId="77777777" w:rsidR="005E5F8D" w:rsidRDefault="005E5F8D" w:rsidP="005E5F8D">
      <w:pPr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 xml:space="preserve">1. </w:t>
      </w:r>
      <w:r w:rsidRPr="005E5F8D">
        <w:rPr>
          <w:rFonts w:ascii="Times New Roman" w:eastAsia="Calibri" w:hAnsi="Times New Roman"/>
          <w:sz w:val="24"/>
          <w:szCs w:val="24"/>
          <w:lang w:val="ro-RO"/>
        </w:rPr>
        <w:t>Fundal height measurement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</w:p>
    <w:p w14:paraId="3CD99485" w14:textId="77777777" w:rsidR="005E5F8D" w:rsidRDefault="005E5F8D" w:rsidP="005E5F8D">
      <w:pPr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>2. Performing external pelvimetry</w:t>
      </w:r>
    </w:p>
    <w:p w14:paraId="0223795A" w14:textId="77777777" w:rsidR="005E5F8D" w:rsidRDefault="005E5F8D" w:rsidP="005E5F8D">
      <w:pPr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>3. Performing internal pelvimetry</w:t>
      </w:r>
    </w:p>
    <w:p w14:paraId="25F32CAA" w14:textId="77777777" w:rsidR="005E5F8D" w:rsidRDefault="005E5F8D" w:rsidP="005E5F8D">
      <w:pPr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>4. Leopold Maneouvers</w:t>
      </w:r>
    </w:p>
    <w:p w14:paraId="7D054DB9" w14:textId="77777777" w:rsidR="005E5F8D" w:rsidRDefault="005E5F8D" w:rsidP="005E5F8D">
      <w:pPr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>5. Fetal heart rate auscultation</w:t>
      </w:r>
    </w:p>
    <w:p w14:paraId="4F83AC7D" w14:textId="77777777" w:rsidR="005E5F8D" w:rsidRDefault="005E5F8D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5F8D">
        <w:rPr>
          <w:rFonts w:ascii="Times New Roman" w:hAnsi="Times New Roman" w:cs="Times New Roman"/>
          <w:sz w:val="24"/>
          <w:szCs w:val="24"/>
          <w:lang w:val="en-US"/>
        </w:rPr>
        <w:t xml:space="preserve">6. Speculum exam of the cervix and vagina </w:t>
      </w:r>
    </w:p>
    <w:p w14:paraId="097D2209" w14:textId="77777777" w:rsidR="005E5F8D" w:rsidRDefault="005E5F8D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Bimanual vaginal exam </w:t>
      </w:r>
    </w:p>
    <w:p w14:paraId="208F78F5" w14:textId="77777777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Delivery maneuvers in occipital presentation (fetal expulsion)</w:t>
      </w:r>
    </w:p>
    <w:p w14:paraId="3B1FFFA2" w14:textId="77777777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Active management of the third period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</w:p>
    <w:p w14:paraId="559EBF45" w14:textId="77777777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Manual removal of placenta </w:t>
      </w:r>
    </w:p>
    <w:p w14:paraId="461C969A" w14:textId="77777777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Collection of vaginal secretions for stained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bacterioscopic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exam</w:t>
      </w:r>
    </w:p>
    <w:p w14:paraId="51CA784C" w14:textId="77777777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 Conventional Pap smear technique </w:t>
      </w:r>
    </w:p>
    <w:p w14:paraId="5F75DA18" w14:textId="77777777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13. Liquid-based cervical cytology (Pap smear) technique. </w:t>
      </w:r>
    </w:p>
    <w:p w14:paraId="02F97DE0" w14:textId="77777777" w:rsidR="00561D9D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 Paracervical block</w:t>
      </w:r>
    </w:p>
    <w:p w14:paraId="65EA79B6" w14:textId="5B6FF7C1" w:rsidR="00561D9D" w:rsidRDefault="00561D9D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en-US"/>
        </w:rPr>
        <w:t>Care of the newborn in the two hours after delivery</w:t>
      </w:r>
    </w:p>
    <w:p w14:paraId="2393DDFB" w14:textId="7240C689" w:rsidR="00561D9D" w:rsidRDefault="00561D9D" w:rsidP="00561D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 Initial examination of the newborn at birth</w:t>
      </w:r>
    </w:p>
    <w:p w14:paraId="30207277" w14:textId="4DEF836D" w:rsidR="00561D9D" w:rsidRDefault="00561D9D" w:rsidP="00561D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Warm chain </w:t>
      </w:r>
    </w:p>
    <w:p w14:paraId="7CC9B062" w14:textId="0E3108F0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61D9D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. Bladder catheterization – Foley catheter insertion</w:t>
      </w:r>
    </w:p>
    <w:p w14:paraId="78FB5FF3" w14:textId="77777777" w:rsidR="000E6701" w:rsidRDefault="000E6701" w:rsidP="005E5F8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9CE11D" w14:textId="77777777" w:rsidR="000E6701" w:rsidRDefault="000E6701" w:rsidP="005E5F8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750ED8" w14:textId="101501CD" w:rsidR="002B3556" w:rsidRDefault="000E6701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Head of studies                                                                    </w:t>
      </w:r>
      <w:proofErr w:type="spellStart"/>
      <w:r w:rsidR="00561D9D">
        <w:rPr>
          <w:rFonts w:ascii="Times New Roman" w:hAnsi="Times New Roman" w:cs="Times New Roman"/>
          <w:sz w:val="24"/>
          <w:szCs w:val="24"/>
          <w:lang w:val="en-US"/>
        </w:rPr>
        <w:t>Catrinici</w:t>
      </w:r>
      <w:proofErr w:type="spellEnd"/>
      <w:r w:rsidR="00561D9D">
        <w:rPr>
          <w:rFonts w:ascii="Times New Roman" w:hAnsi="Times New Roman" w:cs="Times New Roman"/>
          <w:sz w:val="24"/>
          <w:szCs w:val="24"/>
          <w:lang w:val="en-US"/>
        </w:rPr>
        <w:t xml:space="preserve"> Rodica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2B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8D"/>
    <w:rsid w:val="000E6701"/>
    <w:rsid w:val="002B3556"/>
    <w:rsid w:val="00561D9D"/>
    <w:rsid w:val="005E5F8D"/>
    <w:rsid w:val="00674185"/>
    <w:rsid w:val="0079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1955"/>
  <w15:chartTrackingRefBased/>
  <w15:docId w15:val="{7D299266-C152-4CDE-97F9-43F5A44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Microsoft Office User</cp:lastModifiedBy>
  <cp:revision>3</cp:revision>
  <cp:lastPrinted>2019-12-05T08:36:00Z</cp:lastPrinted>
  <dcterms:created xsi:type="dcterms:W3CDTF">2018-06-11T07:13:00Z</dcterms:created>
  <dcterms:modified xsi:type="dcterms:W3CDTF">2022-09-08T09:39:00Z</dcterms:modified>
</cp:coreProperties>
</file>