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4" w:type="dxa"/>
        <w:tblInd w:w="-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13533"/>
      </w:tblGrid>
      <w:tr w:rsidR="002815C2">
        <w:trPr>
          <w:cantSplit/>
          <w:trHeight w:val="1280"/>
          <w:tblHeader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15C2" w:rsidRDefault="00AE2AD2">
            <w:pPr>
              <w:pStyle w:val="a6"/>
              <w:spacing w:after="0" w:line="240" w:lineRule="atLeast"/>
              <w:ind w:left="-270"/>
              <w:rPr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" w:hAnsi="Arial"/>
                <w:lang w:val="en-US" w:eastAsia="en-US"/>
              </w:rPr>
              <w:t xml:space="preserve">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15C2" w:rsidRDefault="00AE2AD2">
            <w:pPr>
              <w:pStyle w:val="a6"/>
              <w:spacing w:after="0" w:line="240" w:lineRule="atLeast"/>
              <w:jc w:val="center"/>
              <w:rPr>
                <w:rFonts w:ascii="Arial" w:hAnsi="Arial"/>
                <w:b/>
                <w:caps/>
                <w:sz w:val="32"/>
                <w:szCs w:val="32"/>
                <w:lang w:val="it-IT" w:eastAsia="en-US"/>
              </w:rPr>
            </w:pPr>
            <w:r>
              <w:rPr>
                <w:rFonts w:ascii="Arial" w:hAnsi="Arial"/>
                <w:b/>
                <w:caps/>
                <w:sz w:val="32"/>
                <w:szCs w:val="32"/>
                <w:lang w:val="it-IT" w:eastAsia="en-US"/>
              </w:rPr>
              <w:t xml:space="preserve">PT  7.5.1 </w:t>
            </w:r>
          </w:p>
          <w:p w:rsidR="002815C2" w:rsidRDefault="00AE2AD2">
            <w:pPr>
              <w:pStyle w:val="a6"/>
              <w:spacing w:after="0" w:line="240" w:lineRule="atLeast"/>
              <w:jc w:val="center"/>
              <w:rPr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hAnsi="Arial"/>
                <w:b/>
                <w:sz w:val="40"/>
                <w:szCs w:val="40"/>
                <w:lang w:val="it-IT" w:eastAsia="en-US"/>
              </w:rPr>
              <w:t>PROGRAMA PRELEGERILOR</w:t>
            </w:r>
            <w:r>
              <w:rPr>
                <w:b/>
                <w:bCs/>
                <w:caps/>
                <w:sz w:val="40"/>
                <w:szCs w:val="40"/>
                <w:lang w:val="ro-RO" w:eastAsia="en-US"/>
              </w:rPr>
              <w:t xml:space="preserve"> </w:t>
            </w:r>
            <w:r>
              <w:rPr>
                <w:rFonts w:ascii="Arial" w:hAnsi="Arial"/>
                <w:b/>
                <w:sz w:val="40"/>
                <w:szCs w:val="40"/>
                <w:lang w:val="it-IT" w:eastAsia="en-US"/>
              </w:rPr>
              <w:t xml:space="preserve"> </w:t>
            </w:r>
          </w:p>
          <w:p w:rsidR="002815C2" w:rsidRDefault="00AE2AD2">
            <w:pPr>
              <w:pStyle w:val="PaginaIntestazione"/>
              <w:spacing w:line="240" w:lineRule="atLeast"/>
            </w:pPr>
            <w:r>
              <w:rPr>
                <w:sz w:val="40"/>
                <w:szCs w:val="40"/>
                <w:lang w:eastAsia="en-US"/>
              </w:rPr>
              <w:t xml:space="preserve">LA SPECIALITATEA </w:t>
            </w:r>
            <w:r>
              <w:rPr>
                <w:sz w:val="40"/>
                <w:szCs w:val="40"/>
                <w:lang w:eastAsia="en-US"/>
              </w:rPr>
              <w:t>Obstetrică</w:t>
            </w:r>
            <w:r>
              <w:rPr>
                <w:sz w:val="40"/>
                <w:szCs w:val="40"/>
                <w:lang w:val="ro-RO" w:eastAsia="en-US"/>
              </w:rPr>
              <w:t xml:space="preserve"> și Ginecologie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2815C2" w:rsidRPr="00B73195" w:rsidRDefault="00AE2AD2">
      <w:pPr>
        <w:pStyle w:val="a9"/>
        <w:ind w:left="9204"/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B73195">
        <w:rPr>
          <w:rFonts w:ascii="Times New Roman" w:hAnsi="Times New Roman" w:cs="Times New Roman"/>
          <w:sz w:val="24"/>
          <w:szCs w:val="24"/>
          <w:lang w:val="en-AU"/>
        </w:rPr>
        <w:t>APROB</w:t>
      </w:r>
    </w:p>
    <w:p w:rsidR="002815C2" w:rsidRPr="00B73195" w:rsidRDefault="00AE2AD2">
      <w:pPr>
        <w:pStyle w:val="a9"/>
        <w:ind w:left="9204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Ș</w:t>
      </w:r>
      <w:r w:rsidRPr="00B73195">
        <w:rPr>
          <w:rFonts w:ascii="Times New Roman" w:hAnsi="Times New Roman" w:cs="Times New Roman"/>
          <w:sz w:val="24"/>
          <w:szCs w:val="24"/>
          <w:lang w:val="en-AU"/>
        </w:rPr>
        <w:t>ef</w:t>
      </w:r>
      <w:proofErr w:type="spellEnd"/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Disciplina</w:t>
      </w:r>
      <w:proofErr w:type="spellEnd"/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Departament</w:t>
      </w:r>
      <w:proofErr w:type="spellEnd"/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Obstetrică</w:t>
      </w:r>
      <w:proofErr w:type="spellEnd"/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și</w:t>
      </w:r>
      <w:proofErr w:type="spellEnd"/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ginecologie</w:t>
      </w:r>
      <w:proofErr w:type="spellEnd"/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:rsidR="002815C2" w:rsidRPr="00B73195" w:rsidRDefault="00AE2AD2">
      <w:pPr>
        <w:pStyle w:val="a9"/>
        <w:ind w:left="9204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d.h.ş.m</w:t>
      </w:r>
      <w:proofErr w:type="spellEnd"/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., </w:t>
      </w: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profesor</w:t>
      </w:r>
      <w:proofErr w:type="spellEnd"/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B73195">
        <w:rPr>
          <w:rFonts w:ascii="Times New Roman" w:hAnsi="Times New Roman" w:cs="Times New Roman"/>
          <w:sz w:val="24"/>
          <w:szCs w:val="24"/>
          <w:lang w:val="en-AU"/>
        </w:rPr>
        <w:t>universitar</w:t>
      </w:r>
      <w:proofErr w:type="spellEnd"/>
      <w:r>
        <w:rPr>
          <w:rFonts w:ascii="Times New Roman" w:hAnsi="Times New Roman" w:cs="Times New Roman"/>
          <w:sz w:val="24"/>
          <w:szCs w:val="24"/>
          <w:lang w:val="zh-CN"/>
        </w:rPr>
        <w:t xml:space="preserve"> </w:t>
      </w:r>
      <w:r w:rsidRPr="00B73195">
        <w:rPr>
          <w:rFonts w:ascii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   </w:t>
      </w:r>
      <w:r w:rsidRPr="00B73195">
        <w:rPr>
          <w:rFonts w:ascii="Times New Roman" w:hAnsi="Times New Roman" w:cs="Times New Roman"/>
          <w:b/>
          <w:i/>
          <w:sz w:val="24"/>
          <w:szCs w:val="24"/>
          <w:lang w:val="en-AU"/>
        </w:rPr>
        <w:t xml:space="preserve">Olga </w:t>
      </w:r>
      <w:proofErr w:type="spellStart"/>
      <w:r w:rsidRPr="00B73195">
        <w:rPr>
          <w:rFonts w:ascii="Times New Roman" w:hAnsi="Times New Roman" w:cs="Times New Roman"/>
          <w:b/>
          <w:i/>
          <w:sz w:val="24"/>
          <w:szCs w:val="24"/>
          <w:lang w:val="en-AU"/>
        </w:rPr>
        <w:t>Cerneţchi</w:t>
      </w:r>
      <w:proofErr w:type="spellEnd"/>
    </w:p>
    <w:p w:rsidR="002815C2" w:rsidRPr="00B73195" w:rsidRDefault="002815C2">
      <w:pPr>
        <w:spacing w:after="0" w:line="240" w:lineRule="auto"/>
        <w:ind w:right="-6"/>
        <w:jc w:val="right"/>
        <w:rPr>
          <w:b/>
          <w:lang w:val="en-AU"/>
        </w:rPr>
      </w:pPr>
    </w:p>
    <w:p w:rsidR="002815C2" w:rsidRDefault="00AE2AD2">
      <w:pPr>
        <w:pBdr>
          <w:top w:val="double" w:sz="18" w:space="2" w:color="000000"/>
          <w:left w:val="double" w:sz="18" w:space="4" w:color="000000"/>
          <w:bottom w:val="double" w:sz="24" w:space="1" w:color="000000"/>
          <w:right w:val="double" w:sz="24" w:space="4" w:color="000000"/>
        </w:pBdr>
        <w:spacing w:line="276" w:lineRule="auto"/>
        <w:ind w:right="-5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TEMA PRELEGERILOR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zh-CN"/>
        </w:rPr>
        <w:t xml:space="preserve"> </w:t>
      </w:r>
    </w:p>
    <w:p w:rsidR="002815C2" w:rsidRDefault="00AE2AD2">
      <w:pPr>
        <w:pBdr>
          <w:top w:val="double" w:sz="18" w:space="2" w:color="000000"/>
          <w:left w:val="double" w:sz="18" w:space="4" w:color="000000"/>
          <w:bottom w:val="double" w:sz="24" w:space="1" w:color="000000"/>
          <w:right w:val="double" w:sz="24" w:space="4" w:color="000000"/>
        </w:pBdr>
        <w:spacing w:line="276" w:lineRule="auto"/>
        <w:ind w:right="-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o-RO"/>
        </w:rPr>
        <w:t>PENTRU REZIDENŢI OBSTETRICIENI-GINECOLOGI</w:t>
      </w:r>
      <w:r>
        <w:rPr>
          <w:rFonts w:ascii="Times New Roman" w:hAnsi="Times New Roman" w:cs="Times New Roman"/>
          <w:b/>
        </w:rPr>
        <w:t xml:space="preserve"> 2022</w:t>
      </w:r>
    </w:p>
    <w:p w:rsidR="002815C2" w:rsidRDefault="00AE2AD2">
      <w:pPr>
        <w:pBdr>
          <w:top w:val="double" w:sz="18" w:space="2" w:color="000000"/>
          <w:left w:val="double" w:sz="18" w:space="4" w:color="000000"/>
          <w:bottom w:val="double" w:sz="24" w:space="1" w:color="000000"/>
          <w:right w:val="double" w:sz="24" w:space="4" w:color="000000"/>
        </w:pBdr>
        <w:spacing w:line="276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  <w:lang w:val="zh-CN"/>
        </w:rPr>
      </w:pPr>
      <w:r>
        <w:rPr>
          <w:rFonts w:ascii="Times New Roman" w:hAnsi="Times New Roman" w:cs="Times New Roman"/>
          <w:b/>
          <w:lang w:val="ro-RO"/>
        </w:rPr>
        <w:t>ANUL I DE STUDIU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510"/>
        <w:gridCol w:w="2272"/>
        <w:gridCol w:w="4252"/>
      </w:tblGrid>
      <w:tr w:rsidR="002815C2">
        <w:trPr>
          <w:trHeight w:val="3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prelegerii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Lectorul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8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7510"/>
        <w:gridCol w:w="2272"/>
        <w:gridCol w:w="4252"/>
      </w:tblGrid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perinatologic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din RM.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Regionalizarea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asistenței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perinatologice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>Conf. univ.Dondiuc Iu</w:t>
            </w:r>
          </w:p>
          <w:p w:rsidR="002815C2" w:rsidRDefault="0028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</w:pP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 w:eastAsia="ru-RU"/>
              </w:rPr>
              <w:t xml:space="preserve">Noțiuni de mortalitate maternă, perinatală și neonatală precoce.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Proximitatea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matern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10.40 -12.10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>Conf. univ.Dondiuc Iu</w:t>
            </w:r>
          </w:p>
          <w:p w:rsidR="002815C2" w:rsidRDefault="0028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</w:pP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 w:eastAsia="ru-RU"/>
              </w:rPr>
              <w:t>Îngrijarile antenatale.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12.30 -14.00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>Conf. univ., Bologan</w:t>
            </w: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Sarcina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crescut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Conf. univ.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Marian-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Pavlenco</w:t>
            </w:r>
            <w:proofErr w:type="spellEnd"/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deontologia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>în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obstetrică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ginecologie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10.40 -12.10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Dr.șt.med.,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Caproș</w:t>
            </w:r>
            <w:proofErr w:type="spellEnd"/>
          </w:p>
        </w:tc>
      </w:tr>
      <w:tr w:rsidR="002815C2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Modificările morfo-funcţionale ale organismului matern în sarcină.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Conf. univ.,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Embriogeneza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Placentația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Conf. univ.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Catrinici</w:t>
            </w:r>
            <w:proofErr w:type="spellEnd"/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Profilaxia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malformaţiilor congenitale. Factorii de risc. Diagnostic şi tactică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medicală.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10.40 -12.10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lastRenderedPageBreak/>
              <w:t xml:space="preserve">Conf. univ.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</w:t>
            </w:r>
          </w:p>
          <w:p w:rsidR="002815C2" w:rsidRDefault="0028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Metodele de investigatii în obstetrică.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Conf. univ.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Catrinici</w:t>
            </w:r>
            <w:proofErr w:type="spellEnd"/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Rolul EUSG în obstetrică.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EUSG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intrauterine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Rolul Ecografiei Doppler în sarcină.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Dr.șt.med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</w:t>
            </w: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Cardiotocografia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obstetrică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Conf. univ.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Determinismul declanşării travaliului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Conf. univ.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Tabuica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Partograma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Prima perioada a nasterii. Perioada a 2-a a nasterii. Prioada de dilevrenta a placentei normal inserate.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Conf. univ.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>.</w:t>
            </w:r>
          </w:p>
          <w:p w:rsidR="002815C2" w:rsidRDefault="00281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Stari hipertensive în sarcina.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ro-RO"/>
              </w:rPr>
              <w:t>Hipertensiunea arterială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CA" w:eastAsia="ro-RO"/>
              </w:rPr>
              <w:t xml:space="preserve"> indusă de sarcină. Preeclampsia. Eclampsia.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>Conf. univ.Hodoroja S.</w:t>
            </w: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Aspecte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contemporane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conduită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Conf. univ.,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Mihalcian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DPPNS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Dr.șt.med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Sagaidac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Embolia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lichid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amniotic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univ.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Cernetchi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Olga</w:t>
            </w:r>
          </w:p>
        </w:tc>
      </w:tr>
      <w:tr w:rsidR="002815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2815C2">
            <w:pPr>
              <w:pStyle w:val="aa"/>
              <w:numPr>
                <w:ilvl w:val="0"/>
                <w:numId w:val="1"/>
              </w:numPr>
              <w:ind w:left="337"/>
              <w:rPr>
                <w:lang w:val="en-US" w:eastAsia="en-US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Polihidramnios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Oligoamnios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Etiopatogenie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clinică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diagnostic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prognostic.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C2" w:rsidRDefault="00AE2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zh-CN" w:eastAsia="ru-RU"/>
              </w:rPr>
              <w:t xml:space="preserve">Conf. univ.,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Catrinici</w:t>
            </w:r>
            <w:proofErr w:type="spellEnd"/>
          </w:p>
        </w:tc>
      </w:tr>
    </w:tbl>
    <w:p w:rsidR="002815C2" w:rsidRDefault="002815C2">
      <w:pPr>
        <w:rPr>
          <w:lang w:val="ro-RO"/>
        </w:rPr>
      </w:pPr>
    </w:p>
    <w:p w:rsidR="002815C2" w:rsidRDefault="002815C2">
      <w:pPr>
        <w:rPr>
          <w:lang w:val="ro-RO"/>
        </w:rPr>
      </w:pPr>
    </w:p>
    <w:p w:rsidR="002815C2" w:rsidRDefault="002815C2">
      <w:pPr>
        <w:rPr>
          <w:lang w:val="ro-RO"/>
        </w:rPr>
      </w:pPr>
    </w:p>
    <w:p w:rsidR="002815C2" w:rsidRDefault="002815C2">
      <w:pPr>
        <w:rPr>
          <w:lang w:val="ro-RO"/>
        </w:rPr>
      </w:pPr>
    </w:p>
    <w:p w:rsidR="002815C2" w:rsidRDefault="002815C2">
      <w:pPr>
        <w:rPr>
          <w:lang w:val="ro-RO"/>
        </w:rPr>
      </w:pPr>
    </w:p>
    <w:p w:rsidR="002815C2" w:rsidRDefault="002815C2"/>
    <w:sectPr w:rsidR="00281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D2" w:rsidRDefault="00AE2AD2">
      <w:pPr>
        <w:spacing w:line="240" w:lineRule="auto"/>
      </w:pPr>
      <w:r>
        <w:separator/>
      </w:r>
    </w:p>
  </w:endnote>
  <w:endnote w:type="continuationSeparator" w:id="0">
    <w:p w:rsidR="00AE2AD2" w:rsidRDefault="00AE2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D2" w:rsidRDefault="00AE2AD2">
      <w:pPr>
        <w:spacing w:after="0"/>
      </w:pPr>
      <w:r>
        <w:separator/>
      </w:r>
    </w:p>
  </w:footnote>
  <w:footnote w:type="continuationSeparator" w:id="0">
    <w:p w:rsidR="00AE2AD2" w:rsidRDefault="00AE2A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15A"/>
    <w:multiLevelType w:val="multilevel"/>
    <w:tmpl w:val="11E061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C0"/>
    <w:rsid w:val="00104D9B"/>
    <w:rsid w:val="002815C2"/>
    <w:rsid w:val="004D72C0"/>
    <w:rsid w:val="0053638D"/>
    <w:rsid w:val="007B1656"/>
    <w:rsid w:val="009433D3"/>
    <w:rsid w:val="00AE2AD2"/>
    <w:rsid w:val="00B73195"/>
    <w:rsid w:val="00D05799"/>
    <w:rsid w:val="00D2238B"/>
    <w:rsid w:val="00E22743"/>
    <w:rsid w:val="00E639A9"/>
    <w:rsid w:val="00F60CAB"/>
    <w:rsid w:val="17F76A9D"/>
    <w:rsid w:val="527C652B"/>
    <w:rsid w:val="6A93315C"/>
    <w:rsid w:val="78BB63D1"/>
    <w:rsid w:val="7FB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qFormat/>
    <w:rPr>
      <w:b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qFormat/>
    <w:pPr>
      <w:tabs>
        <w:tab w:val="center" w:pos="4680"/>
        <w:tab w:val="right" w:pos="9360"/>
      </w:tabs>
      <w:autoSpaceDN w:val="0"/>
      <w:spacing w:after="200" w:line="276" w:lineRule="auto"/>
    </w:pPr>
    <w:rPr>
      <w:rFonts w:ascii="Calibri" w:eastAsia="Times New Roman" w:hAnsi="Calibri" w:cs="Arial"/>
      <w:lang w:val="ru-RU" w:eastAsia="ru-RU"/>
    </w:rPr>
  </w:style>
  <w:style w:type="table" w:styleId="a8">
    <w:name w:val="Table Grid"/>
    <w:basedOn w:val="a1"/>
    <w:uiPriority w:val="5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qFormat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inaIntestazione">
    <w:name w:val="Pagina Intestazione"/>
    <w:basedOn w:val="a6"/>
    <w:qFormat/>
    <w:pPr>
      <w:tabs>
        <w:tab w:val="clear" w:pos="4680"/>
        <w:tab w:val="clear" w:pos="9360"/>
        <w:tab w:val="center" w:pos="4819"/>
        <w:tab w:val="right" w:pos="9638"/>
      </w:tabs>
      <w:snapToGrid w:val="0"/>
      <w:spacing w:after="0" w:line="240" w:lineRule="auto"/>
      <w:jc w:val="center"/>
    </w:pPr>
    <w:rPr>
      <w:rFonts w:ascii="Times New Roman" w:hAnsi="Times New Roman" w:cs="Times New Roman"/>
      <w:b/>
      <w:caps/>
      <w:sz w:val="20"/>
      <w:szCs w:val="20"/>
      <w:lang w:val="it-IT" w:eastAsia="it-IT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qFormat/>
    <w:rPr>
      <w:b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qFormat/>
    <w:pPr>
      <w:tabs>
        <w:tab w:val="center" w:pos="4680"/>
        <w:tab w:val="right" w:pos="9360"/>
      </w:tabs>
      <w:autoSpaceDN w:val="0"/>
      <w:spacing w:after="200" w:line="276" w:lineRule="auto"/>
    </w:pPr>
    <w:rPr>
      <w:rFonts w:ascii="Calibri" w:eastAsia="Times New Roman" w:hAnsi="Calibri" w:cs="Arial"/>
      <w:lang w:val="ru-RU" w:eastAsia="ru-RU"/>
    </w:rPr>
  </w:style>
  <w:style w:type="table" w:styleId="a8">
    <w:name w:val="Table Grid"/>
    <w:basedOn w:val="a1"/>
    <w:uiPriority w:val="59"/>
    <w:qFormat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qFormat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ginaIntestazione">
    <w:name w:val="Pagina Intestazione"/>
    <w:basedOn w:val="a6"/>
    <w:qFormat/>
    <w:pPr>
      <w:tabs>
        <w:tab w:val="clear" w:pos="4680"/>
        <w:tab w:val="clear" w:pos="9360"/>
        <w:tab w:val="center" w:pos="4819"/>
        <w:tab w:val="right" w:pos="9638"/>
      </w:tabs>
      <w:snapToGrid w:val="0"/>
      <w:spacing w:after="0" w:line="240" w:lineRule="auto"/>
      <w:jc w:val="center"/>
    </w:pPr>
    <w:rPr>
      <w:rFonts w:ascii="Times New Roman" w:hAnsi="Times New Roman" w:cs="Times New Roman"/>
      <w:b/>
      <w:caps/>
      <w:sz w:val="20"/>
      <w:szCs w:val="20"/>
      <w:lang w:val="it-IT" w:eastAsia="it-IT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 Sarbu</dc:creator>
  <cp:lastModifiedBy>USMF</cp:lastModifiedBy>
  <cp:revision>2</cp:revision>
  <dcterms:created xsi:type="dcterms:W3CDTF">2022-09-10T19:50:00Z</dcterms:created>
  <dcterms:modified xsi:type="dcterms:W3CDTF">2022-09-10T19:50:00Z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88CE1D2B63B54244A4B2EB4F925BDD1D</vt:lpwstr>
  </property>
</Properties>
</file>